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EFBA" w14:textId="77777777" w:rsidR="000B6464" w:rsidRPr="00C67CD5" w:rsidRDefault="000B6464" w:rsidP="000B6464">
      <w:pPr>
        <w:jc w:val="center"/>
        <w:rPr>
          <w:rFonts w:ascii="Times New Roman" w:hAnsi="Times New Roman" w:cs="Times New Roman"/>
          <w:b/>
          <w:bCs/>
        </w:rPr>
      </w:pPr>
      <w:r w:rsidRPr="00C67CD5">
        <w:rPr>
          <w:rFonts w:ascii="Times New Roman" w:hAnsi="Times New Roman" w:cs="Times New Roman"/>
          <w:b/>
          <w:bCs/>
        </w:rPr>
        <w:t>ASCC Arts and Humanities Subcommittee 1</w:t>
      </w:r>
    </w:p>
    <w:p w14:paraId="050059E9" w14:textId="490537F2" w:rsidR="000B6464" w:rsidRPr="00C67CD5" w:rsidRDefault="000B6464" w:rsidP="000B6464">
      <w:pPr>
        <w:jc w:val="center"/>
        <w:rPr>
          <w:rFonts w:ascii="Times New Roman" w:hAnsi="Times New Roman" w:cs="Times New Roman"/>
        </w:rPr>
      </w:pPr>
      <w:r>
        <w:rPr>
          <w:rFonts w:ascii="Times New Roman" w:hAnsi="Times New Roman" w:cs="Times New Roman"/>
        </w:rPr>
        <w:t>Draft</w:t>
      </w:r>
      <w:r w:rsidRPr="00C67CD5">
        <w:rPr>
          <w:rFonts w:ascii="Times New Roman" w:hAnsi="Times New Roman" w:cs="Times New Roman"/>
        </w:rPr>
        <w:t xml:space="preserve"> Minutes</w:t>
      </w:r>
    </w:p>
    <w:p w14:paraId="798600FB" w14:textId="7FD9C070" w:rsidR="000B6464" w:rsidRPr="00C67CD5" w:rsidRDefault="000B6464" w:rsidP="000B6464">
      <w:pPr>
        <w:rPr>
          <w:rFonts w:ascii="Times New Roman" w:hAnsi="Times New Roman" w:cs="Times New Roman"/>
        </w:rPr>
      </w:pPr>
      <w:r w:rsidRPr="00C67CD5">
        <w:rPr>
          <w:rFonts w:ascii="Times New Roman" w:hAnsi="Times New Roman" w:cs="Times New Roman"/>
        </w:rPr>
        <w:t xml:space="preserve">Tuesday, </w:t>
      </w:r>
      <w:r>
        <w:rPr>
          <w:rFonts w:ascii="Times New Roman" w:hAnsi="Times New Roman" w:cs="Times New Roman"/>
        </w:rPr>
        <w:t>September</w:t>
      </w:r>
      <w:r w:rsidRPr="00C67CD5">
        <w:rPr>
          <w:rFonts w:ascii="Times New Roman" w:hAnsi="Times New Roman" w:cs="Times New Roman"/>
        </w:rPr>
        <w:t xml:space="preserve"> </w:t>
      </w:r>
      <w:r>
        <w:rPr>
          <w:rFonts w:ascii="Times New Roman" w:hAnsi="Times New Roman" w:cs="Times New Roman"/>
        </w:rPr>
        <w:t>9</w:t>
      </w:r>
      <w:r w:rsidRPr="00C67CD5">
        <w:rPr>
          <w:rFonts w:ascii="Times New Roman" w:hAnsi="Times New Roman" w:cs="Times New Roman"/>
          <w:vertAlign w:val="superscript"/>
        </w:rPr>
        <w:t>th</w:t>
      </w:r>
      <w:r w:rsidRPr="00C67CD5">
        <w:rPr>
          <w:rFonts w:ascii="Times New Roman" w:hAnsi="Times New Roman" w:cs="Times New Roman"/>
        </w:rPr>
        <w:t>, 2025</w:t>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t xml:space="preserve">               </w:t>
      </w:r>
      <w:r w:rsidRPr="00C67CD5">
        <w:rPr>
          <w:rFonts w:ascii="Times New Roman" w:hAnsi="Times New Roman" w:cs="Times New Roman"/>
        </w:rPr>
        <w:tab/>
        <w:t xml:space="preserve">      3:30PM – 5:00PM </w:t>
      </w:r>
    </w:p>
    <w:p w14:paraId="24E08603" w14:textId="77777777" w:rsidR="000B6464" w:rsidRPr="00C67CD5" w:rsidRDefault="000B6464" w:rsidP="000B6464">
      <w:pPr>
        <w:rPr>
          <w:rFonts w:ascii="Times New Roman" w:hAnsi="Times New Roman" w:cs="Times New Roman"/>
        </w:rPr>
      </w:pPr>
      <w:r w:rsidRPr="00C67CD5">
        <w:rPr>
          <w:rFonts w:ascii="Times New Roman" w:hAnsi="Times New Roman" w:cs="Times New Roman"/>
        </w:rPr>
        <w:t>University 386B</w:t>
      </w:r>
    </w:p>
    <w:p w14:paraId="5481D90F" w14:textId="77777777" w:rsidR="000B6464" w:rsidRPr="00C67CD5" w:rsidRDefault="000B6464" w:rsidP="000B6464">
      <w:pPr>
        <w:rPr>
          <w:rFonts w:ascii="Times New Roman" w:hAnsi="Times New Roman" w:cs="Times New Roman"/>
        </w:rPr>
      </w:pPr>
      <w:r w:rsidRPr="00C67CD5">
        <w:rPr>
          <w:rFonts w:ascii="Times New Roman" w:hAnsi="Times New Roman" w:cs="Times New Roman"/>
          <w:b/>
          <w:bCs/>
        </w:rPr>
        <w:t>Attendees</w:t>
      </w:r>
      <w:r w:rsidRPr="00C67CD5">
        <w:rPr>
          <w:rFonts w:ascii="Times New Roman" w:hAnsi="Times New Roman" w:cs="Times New Roman"/>
        </w:rPr>
        <w:t>: Beecher, Bitters, Clark, Hedgecoth, Mick, Neff, Sims, Vankeerbergen</w:t>
      </w:r>
    </w:p>
    <w:p w14:paraId="14710897" w14:textId="77777777" w:rsidR="000B6464" w:rsidRDefault="000B6464" w:rsidP="000B6464">
      <w:pPr>
        <w:rPr>
          <w:rFonts w:ascii="Times New Roman" w:hAnsi="Times New Roman" w:cs="Times New Roman"/>
          <w:b/>
          <w:bCs/>
        </w:rPr>
      </w:pPr>
      <w:r w:rsidRPr="00C67CD5">
        <w:rPr>
          <w:rFonts w:ascii="Times New Roman" w:hAnsi="Times New Roman" w:cs="Times New Roman"/>
          <w:b/>
          <w:bCs/>
        </w:rPr>
        <w:t>Agenda</w:t>
      </w:r>
    </w:p>
    <w:p w14:paraId="4C16A2A9"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Approval of 4-29-2025 &amp; 08-26-2025 minutes</w:t>
      </w:r>
    </w:p>
    <w:p w14:paraId="189D8311" w14:textId="07E6F8BC" w:rsidR="000B6464" w:rsidRPr="000B6464" w:rsidRDefault="000B6464" w:rsidP="000B6464">
      <w:pPr>
        <w:pStyle w:val="ListParagraph"/>
        <w:numPr>
          <w:ilvl w:val="1"/>
          <w:numId w:val="3"/>
        </w:numPr>
        <w:rPr>
          <w:rFonts w:ascii="Times New Roman" w:hAnsi="Times New Roman" w:cs="Times New Roman"/>
        </w:rPr>
      </w:pPr>
      <w:r>
        <w:rPr>
          <w:rFonts w:ascii="Times New Roman" w:hAnsi="Times New Roman" w:cs="Times New Roman"/>
        </w:rPr>
        <w:t xml:space="preserve">Beecher, Sims; unanimously approved. </w:t>
      </w:r>
    </w:p>
    <w:p w14:paraId="1B6B0C08"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History 2025 (existing course with GEN Theme: Citizenship for a Diverse and Just World requesting a number change from 3025 to 2025)</w:t>
      </w:r>
    </w:p>
    <w:p w14:paraId="5D78FCFE" w14:textId="7620069D" w:rsidR="000B6464" w:rsidRDefault="000B6464" w:rsidP="000B6464">
      <w:pPr>
        <w:pStyle w:val="ListParagraph"/>
        <w:numPr>
          <w:ilvl w:val="1"/>
          <w:numId w:val="3"/>
        </w:numPr>
        <w:rPr>
          <w:rFonts w:ascii="Times New Roman" w:hAnsi="Times New Roman" w:cs="Times New Roman"/>
        </w:rPr>
      </w:pPr>
      <w:bookmarkStart w:id="0" w:name="_Hlk208606977"/>
      <w:r>
        <w:rPr>
          <w:rFonts w:ascii="Times New Roman" w:hAnsi="Times New Roman" w:cs="Times New Roman"/>
          <w:b/>
          <w:bCs/>
        </w:rPr>
        <w:t>Contingency</w:t>
      </w:r>
      <w:r>
        <w:rPr>
          <w:rFonts w:ascii="Times New Roman" w:hAnsi="Times New Roman" w:cs="Times New Roman"/>
        </w:rPr>
        <w:t>: The Subcommittee requests that the department provide context as to why this course is now a better fit at the 2000 level. Considering that this course was originally approved at the 3000-level and no changes were made to the syllabus, the workload appears heavy for a 2000-level course</w:t>
      </w:r>
      <w:r w:rsidR="00413CA7">
        <w:rPr>
          <w:rFonts w:ascii="Times New Roman" w:hAnsi="Times New Roman" w:cs="Times New Roman"/>
        </w:rPr>
        <w:t>.</w:t>
      </w:r>
    </w:p>
    <w:p w14:paraId="12625442" w14:textId="26B646F7" w:rsidR="0081351A" w:rsidRPr="000B6464" w:rsidRDefault="0081351A" w:rsidP="000B6464">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instructor reconsider the Northwest Ordinance Symposium assignment. The requirement for students to attend a session of the symposium may not be sustainable, as this opportunity is only possible when Ohio State hosts the event. Additionally, the requirement positions the course more as an upper-division experience. </w:t>
      </w:r>
    </w:p>
    <w:p w14:paraId="2809E878" w14:textId="0D6F5984" w:rsidR="000B6464" w:rsidRPr="000B6464" w:rsidRDefault="000B6464" w:rsidP="000B6464">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w:t>
      </w:r>
      <w:r w:rsidRPr="000B6464">
        <w:rPr>
          <w:rFonts w:ascii="Times New Roman" w:hAnsi="Times New Roman" w:cs="Times New Roman"/>
        </w:rPr>
        <w:t xml:space="preserve">Instructors are welcome to include any standard and/or recommended syllabus statements found on the </w:t>
      </w:r>
      <w:bookmarkStart w:id="1" w:name="_Hlk208414958"/>
      <w:r>
        <w:fldChar w:fldCharType="begin"/>
      </w:r>
      <w:r>
        <w:instrText>HYPERLINK "https://ugeducation.osu.edu/academics/syllabus-policies-statements"</w:instrText>
      </w:r>
      <w:r>
        <w:fldChar w:fldCharType="separate"/>
      </w:r>
      <w:r w:rsidRPr="0070141F">
        <w:rPr>
          <w:rStyle w:val="Hyperlink"/>
          <w:rFonts w:ascii="Times New Roman" w:hAnsi="Times New Roman" w:cs="Times New Roman"/>
        </w:rPr>
        <w:t>Office of Undergraduate Education's webpage </w:t>
      </w:r>
      <w:r>
        <w:fldChar w:fldCharType="end"/>
      </w:r>
      <w:bookmarkEnd w:id="1"/>
      <w:r w:rsidRPr="000B6464">
        <w:rPr>
          <w:rFonts w:ascii="Times New Roman" w:hAnsi="Times New Roman" w:cs="Times New Roman"/>
        </w:rPr>
        <w:t xml:space="preserve">which they deem relevant for their course. Please refer to this page to ensure that the </w:t>
      </w:r>
      <w:r w:rsidR="00E85B20">
        <w:rPr>
          <w:rFonts w:ascii="Times New Roman" w:hAnsi="Times New Roman" w:cs="Times New Roman"/>
        </w:rPr>
        <w:t xml:space="preserve">statements on </w:t>
      </w:r>
      <w:r w:rsidRPr="000B6464">
        <w:rPr>
          <w:rFonts w:ascii="Times New Roman" w:hAnsi="Times New Roman" w:cs="Times New Roman"/>
        </w:rPr>
        <w:t xml:space="preserve">Diversity </w:t>
      </w:r>
      <w:r w:rsidR="00E85B20">
        <w:rPr>
          <w:rFonts w:ascii="Times New Roman" w:hAnsi="Times New Roman" w:cs="Times New Roman"/>
        </w:rPr>
        <w:t>and Violence and Sexual Harassment o</w:t>
      </w:r>
      <w:r w:rsidRPr="000B6464">
        <w:rPr>
          <w:rFonts w:ascii="Times New Roman" w:hAnsi="Times New Roman" w:cs="Times New Roman"/>
        </w:rPr>
        <w:t xml:space="preserve">n pp. </w:t>
      </w:r>
      <w:r w:rsidR="00E85B20">
        <w:rPr>
          <w:rFonts w:ascii="Times New Roman" w:hAnsi="Times New Roman" w:cs="Times New Roman"/>
        </w:rPr>
        <w:t>19-20</w:t>
      </w:r>
      <w:r w:rsidRPr="000B6464">
        <w:rPr>
          <w:rFonts w:ascii="Times New Roman" w:hAnsi="Times New Roman" w:cs="Times New Roman"/>
        </w:rPr>
        <w:t xml:space="preserve"> of the syllabus (now </w:t>
      </w:r>
      <w:r w:rsidR="00E85B20">
        <w:rPr>
          <w:rFonts w:ascii="Times New Roman" w:hAnsi="Times New Roman" w:cs="Times New Roman"/>
        </w:rPr>
        <w:t>to be replaced with the</w:t>
      </w:r>
      <w:r w:rsidRPr="000B6464">
        <w:rPr>
          <w:rFonts w:ascii="Times New Roman" w:hAnsi="Times New Roman" w:cs="Times New Roman"/>
        </w:rPr>
        <w:t xml:space="preserve"> statement on “Creating an Environment Free from Harassment, Discrimination, and Sexual Misconduct”) and all other statements are current and accurate.</w:t>
      </w:r>
    </w:p>
    <w:p w14:paraId="2DE71CDE" w14:textId="7D65FF44" w:rsidR="000B6464" w:rsidRPr="000B6464" w:rsidRDefault="000B6464" w:rsidP="000B6464">
      <w:pPr>
        <w:pStyle w:val="ListParagraph"/>
        <w:numPr>
          <w:ilvl w:val="1"/>
          <w:numId w:val="3"/>
        </w:numPr>
        <w:rPr>
          <w:rFonts w:ascii="Times New Roman" w:hAnsi="Times New Roman" w:cs="Times New Roman"/>
        </w:rPr>
      </w:pPr>
      <w:r>
        <w:rPr>
          <w:rFonts w:ascii="Times New Roman" w:hAnsi="Times New Roman" w:cs="Times New Roman"/>
        </w:rPr>
        <w:t>Comment</w:t>
      </w:r>
      <w:r w:rsidRPr="000B6464">
        <w:rPr>
          <w:rFonts w:ascii="Times New Roman" w:hAnsi="Times New Roman" w:cs="Times New Roman"/>
        </w:rPr>
        <w:t xml:space="preserve">: The Subcommittee notes the inclusion of a Land Acknowledgment in the syllabus (p. </w:t>
      </w:r>
      <w:r w:rsidR="00E85B20">
        <w:rPr>
          <w:rFonts w:ascii="Times New Roman" w:hAnsi="Times New Roman" w:cs="Times New Roman"/>
        </w:rPr>
        <w:t>20</w:t>
      </w:r>
      <w:r w:rsidRPr="000B6464">
        <w:rPr>
          <w:rFonts w:ascii="Times New Roman" w:hAnsi="Times New Roman" w:cs="Times New Roman"/>
        </w:rPr>
        <w:t xml:space="preserve">). As of 06/27/2025, Land Acknowledgments are no longer permissible on official university documents (including most syllabi) per the university’s SB1 Compliance website. The course instructor(s) should consult with their TIU director/chair regarding whether or not this statement may be included within the syllabus. </w:t>
      </w:r>
    </w:p>
    <w:bookmarkEnd w:id="0"/>
    <w:p w14:paraId="4E1ABB3E" w14:textId="67410A34" w:rsidR="000B6464" w:rsidRPr="000B6464" w:rsidRDefault="0081351A" w:rsidP="000B6464">
      <w:pPr>
        <w:pStyle w:val="ListParagraph"/>
        <w:numPr>
          <w:ilvl w:val="1"/>
          <w:numId w:val="3"/>
        </w:numPr>
        <w:rPr>
          <w:rFonts w:ascii="Times New Roman" w:hAnsi="Times New Roman" w:cs="Times New Roman"/>
        </w:rPr>
      </w:pPr>
      <w:r>
        <w:rPr>
          <w:rFonts w:ascii="Times New Roman" w:hAnsi="Times New Roman" w:cs="Times New Roman"/>
        </w:rPr>
        <w:t xml:space="preserve">Sims, Clark; unanimously approved with </w:t>
      </w:r>
      <w:r>
        <w:rPr>
          <w:rFonts w:ascii="Times New Roman" w:hAnsi="Times New Roman" w:cs="Times New Roman"/>
          <w:b/>
          <w:bCs/>
        </w:rPr>
        <w:t>one contingency</w:t>
      </w:r>
      <w:r>
        <w:rPr>
          <w:rFonts w:ascii="Times New Roman" w:hAnsi="Times New Roman" w:cs="Times New Roman"/>
        </w:rPr>
        <w:t xml:space="preserve">, </w:t>
      </w:r>
      <w:r>
        <w:rPr>
          <w:rFonts w:ascii="Times New Roman" w:hAnsi="Times New Roman" w:cs="Times New Roman"/>
          <w:i/>
          <w:iCs/>
        </w:rPr>
        <w:t>two recommendations</w:t>
      </w:r>
      <w:r>
        <w:rPr>
          <w:rFonts w:ascii="Times New Roman" w:hAnsi="Times New Roman" w:cs="Times New Roman"/>
        </w:rPr>
        <w:t xml:space="preserve">, and one comment. </w:t>
      </w:r>
    </w:p>
    <w:p w14:paraId="74B95230"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History 3190 (existing course requesting 100% Distance Learning)</w:t>
      </w:r>
    </w:p>
    <w:p w14:paraId="5E7CD0B1" w14:textId="7FF32AB8" w:rsidR="0081351A" w:rsidRPr="000B6464" w:rsidRDefault="0081351A" w:rsidP="0081351A">
      <w:pPr>
        <w:pStyle w:val="ListParagraph"/>
        <w:numPr>
          <w:ilvl w:val="1"/>
          <w:numId w:val="3"/>
        </w:numPr>
        <w:rPr>
          <w:rFonts w:ascii="Times New Roman" w:hAnsi="Times New Roman" w:cs="Times New Roman"/>
        </w:rPr>
      </w:pPr>
      <w:bookmarkStart w:id="2" w:name="_Hlk208607138"/>
      <w:r>
        <w:rPr>
          <w:rFonts w:ascii="Times New Roman" w:hAnsi="Times New Roman" w:cs="Times New Roman"/>
          <w:i/>
          <w:iCs/>
        </w:rPr>
        <w:lastRenderedPageBreak/>
        <w:t>Recommendation</w:t>
      </w:r>
      <w:r>
        <w:rPr>
          <w:rFonts w:ascii="Times New Roman" w:hAnsi="Times New Roman" w:cs="Times New Roman"/>
        </w:rPr>
        <w:t xml:space="preserve">: </w:t>
      </w:r>
      <w:r w:rsidRPr="000B6464">
        <w:rPr>
          <w:rFonts w:ascii="Times New Roman" w:hAnsi="Times New Roman" w:cs="Times New Roman"/>
        </w:rPr>
        <w:t xml:space="preserve">Instructors are welcome to include any other standard and/or recommended syllabus statements found on the </w:t>
      </w:r>
      <w:hyperlink r:id="rId9" w:history="1">
        <w:r w:rsidR="00110750" w:rsidRPr="0070141F">
          <w:rPr>
            <w:rStyle w:val="Hyperlink"/>
            <w:rFonts w:ascii="Times New Roman" w:hAnsi="Times New Roman" w:cs="Times New Roman"/>
          </w:rPr>
          <w:t>Office of Undergraduate Education's webpage </w:t>
        </w:r>
      </w:hyperlink>
      <w:r w:rsidRPr="000B6464">
        <w:rPr>
          <w:rFonts w:ascii="Times New Roman" w:hAnsi="Times New Roman" w:cs="Times New Roman"/>
        </w:rPr>
        <w:t>which they deem relevant for their course. Please refer to this page to ensure that the Diversity and Title IX statements on p</w:t>
      </w:r>
      <w:r w:rsidR="003A73C1">
        <w:rPr>
          <w:rFonts w:ascii="Times New Roman" w:hAnsi="Times New Roman" w:cs="Times New Roman"/>
        </w:rPr>
        <w:t>. 11</w:t>
      </w:r>
      <w:r w:rsidRPr="000B6464">
        <w:rPr>
          <w:rFonts w:ascii="Times New Roman" w:hAnsi="Times New Roman" w:cs="Times New Roman"/>
        </w:rPr>
        <w:t xml:space="preserve"> of the syllabus (now combined into the statement on “Creating an Environment Free from Harassment, Discrimination, and Sexual Misconduct”) and all other statements are current and accurate.</w:t>
      </w:r>
      <w:r w:rsidR="00110750">
        <w:rPr>
          <w:rFonts w:ascii="Times New Roman" w:hAnsi="Times New Roman" w:cs="Times New Roman"/>
        </w:rPr>
        <w:t xml:space="preserve"> </w:t>
      </w:r>
    </w:p>
    <w:p w14:paraId="755EF35C" w14:textId="2EBADB6B" w:rsidR="0081351A" w:rsidRPr="000B6464" w:rsidRDefault="0081351A" w:rsidP="0081351A">
      <w:pPr>
        <w:pStyle w:val="ListParagraph"/>
        <w:numPr>
          <w:ilvl w:val="1"/>
          <w:numId w:val="3"/>
        </w:numPr>
        <w:rPr>
          <w:rFonts w:ascii="Times New Roman" w:hAnsi="Times New Roman" w:cs="Times New Roman"/>
        </w:rPr>
      </w:pPr>
      <w:r>
        <w:rPr>
          <w:rFonts w:ascii="Times New Roman" w:hAnsi="Times New Roman" w:cs="Times New Roman"/>
        </w:rPr>
        <w:t>Comment</w:t>
      </w:r>
      <w:r w:rsidRPr="000B6464">
        <w:rPr>
          <w:rFonts w:ascii="Times New Roman" w:hAnsi="Times New Roman" w:cs="Times New Roman"/>
        </w:rPr>
        <w:t xml:space="preserve">: The Subcommittee notes the inclusion of a Land Acknowledgment in the syllabus (p. </w:t>
      </w:r>
      <w:r w:rsidR="003A73C1">
        <w:rPr>
          <w:rFonts w:ascii="Times New Roman" w:hAnsi="Times New Roman" w:cs="Times New Roman"/>
        </w:rPr>
        <w:t>11</w:t>
      </w:r>
      <w:r w:rsidRPr="000B6464">
        <w:rPr>
          <w:rFonts w:ascii="Times New Roman" w:hAnsi="Times New Roman" w:cs="Times New Roman"/>
        </w:rPr>
        <w:t xml:space="preserve">). As of 06/27/2025, Land Acknowledgments are no longer permissible on official university documents (including most syllabi) per the university’s SB1 Compliance website. The course instructor(s) should consult with their TIU director/chair regarding whether or not this statement may be included within the syllabus. </w:t>
      </w:r>
    </w:p>
    <w:bookmarkEnd w:id="2"/>
    <w:p w14:paraId="5301E07F" w14:textId="62F369E8" w:rsidR="000B6464" w:rsidRDefault="0081351A" w:rsidP="000B6464">
      <w:pPr>
        <w:pStyle w:val="ListParagraph"/>
        <w:numPr>
          <w:ilvl w:val="1"/>
          <w:numId w:val="3"/>
        </w:numPr>
        <w:rPr>
          <w:rFonts w:ascii="Times New Roman" w:hAnsi="Times New Roman" w:cs="Times New Roman"/>
        </w:rPr>
      </w:pPr>
      <w:r>
        <w:rPr>
          <w:rFonts w:ascii="Times New Roman" w:hAnsi="Times New Roman" w:cs="Times New Roman"/>
        </w:rPr>
        <w:t xml:space="preserve">Sims, Clark; unanimously approved with </w:t>
      </w:r>
      <w:r w:rsidR="004604C5">
        <w:rPr>
          <w:rFonts w:ascii="Times New Roman" w:hAnsi="Times New Roman" w:cs="Times New Roman"/>
          <w:i/>
          <w:iCs/>
        </w:rPr>
        <w:t>one</w:t>
      </w:r>
      <w:r>
        <w:rPr>
          <w:rFonts w:ascii="Times New Roman" w:hAnsi="Times New Roman" w:cs="Times New Roman"/>
          <w:i/>
          <w:iCs/>
        </w:rPr>
        <w:t xml:space="preserve"> recommendation</w:t>
      </w:r>
      <w:r w:rsidR="004604C5">
        <w:rPr>
          <w:rFonts w:ascii="Times New Roman" w:hAnsi="Times New Roman" w:cs="Times New Roman"/>
          <w:i/>
          <w:iCs/>
        </w:rPr>
        <w:t xml:space="preserve"> </w:t>
      </w:r>
      <w:r w:rsidR="004604C5">
        <w:rPr>
          <w:rFonts w:ascii="Times New Roman" w:hAnsi="Times New Roman" w:cs="Times New Roman"/>
        </w:rPr>
        <w:t>and one comment</w:t>
      </w:r>
      <w:r>
        <w:rPr>
          <w:rFonts w:ascii="Times New Roman" w:hAnsi="Times New Roman" w:cs="Times New Roman"/>
        </w:rPr>
        <w:t xml:space="preserve">. </w:t>
      </w:r>
    </w:p>
    <w:p w14:paraId="0492FFFD"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History 5081 (existing course requesting 100% DL and a title change)</w:t>
      </w:r>
    </w:p>
    <w:p w14:paraId="77433AE9" w14:textId="080D5E97" w:rsidR="0081351A" w:rsidRDefault="00B62EF0" w:rsidP="0081351A">
      <w:pPr>
        <w:pStyle w:val="ListParagraph"/>
        <w:numPr>
          <w:ilvl w:val="1"/>
          <w:numId w:val="3"/>
        </w:numPr>
        <w:rPr>
          <w:rFonts w:ascii="Times New Roman" w:hAnsi="Times New Roman" w:cs="Times New Roman"/>
        </w:rPr>
      </w:pPr>
      <w:bookmarkStart w:id="3" w:name="_Hlk208607440"/>
      <w:r>
        <w:rPr>
          <w:rFonts w:ascii="Times New Roman" w:hAnsi="Times New Roman" w:cs="Times New Roman"/>
        </w:rPr>
        <w:t>Comment</w:t>
      </w:r>
      <w:r w:rsidR="0081351A">
        <w:rPr>
          <w:rFonts w:ascii="Times New Roman" w:hAnsi="Times New Roman" w:cs="Times New Roman"/>
        </w:rPr>
        <w:t>: The Subcommittee notes that the course description and</w:t>
      </w:r>
      <w:r w:rsidR="0052556E">
        <w:rPr>
          <w:rFonts w:ascii="Times New Roman" w:hAnsi="Times New Roman" w:cs="Times New Roman"/>
        </w:rPr>
        <w:t xml:space="preserve"> learning outcomes no longer align well with the title. The new title of the course is quite narrow considering the broad scope of the course (e.g., Black feminist scholars, community-based artists and educators, oral historians, justice activists) and may limit student interest or cause confusion about the course’s focus. The Subcommittee recommends either revising the course description and learning outcomes</w:t>
      </w:r>
      <w:r w:rsidR="005B2151">
        <w:rPr>
          <w:rFonts w:ascii="Times New Roman" w:hAnsi="Times New Roman" w:cs="Times New Roman"/>
        </w:rPr>
        <w:t xml:space="preserve"> in the syllabus and curriculum.osu.edu</w:t>
      </w:r>
      <w:r w:rsidR="0052556E">
        <w:rPr>
          <w:rFonts w:ascii="Times New Roman" w:hAnsi="Times New Roman" w:cs="Times New Roman"/>
        </w:rPr>
        <w:t xml:space="preserve"> to better reflect the focus of the course (</w:t>
      </w:r>
      <w:r w:rsidR="00B53C21">
        <w:rPr>
          <w:rFonts w:ascii="Times New Roman" w:hAnsi="Times New Roman" w:cs="Times New Roman"/>
        </w:rPr>
        <w:t xml:space="preserve">whether it be </w:t>
      </w:r>
      <w:r w:rsidR="0052556E">
        <w:rPr>
          <w:rFonts w:ascii="Times New Roman" w:hAnsi="Times New Roman" w:cs="Times New Roman"/>
        </w:rPr>
        <w:t>storytelling, prison abolition, etc.</w:t>
      </w:r>
      <w:r w:rsidR="007B1834">
        <w:rPr>
          <w:rFonts w:ascii="Times New Roman" w:hAnsi="Times New Roman" w:cs="Times New Roman"/>
        </w:rPr>
        <w:t>) or</w:t>
      </w:r>
      <w:r w:rsidR="0052556E">
        <w:rPr>
          <w:rFonts w:ascii="Times New Roman" w:hAnsi="Times New Roman" w:cs="Times New Roman"/>
        </w:rPr>
        <w:t xml:space="preserve"> reconsidering the </w:t>
      </w:r>
      <w:r w:rsidR="008033EB">
        <w:rPr>
          <w:rFonts w:ascii="Times New Roman" w:hAnsi="Times New Roman" w:cs="Times New Roman"/>
        </w:rPr>
        <w:t xml:space="preserve">title. </w:t>
      </w:r>
    </w:p>
    <w:p w14:paraId="592BFEA9" w14:textId="11EA9587" w:rsidR="007F078B" w:rsidRPr="007F078B" w:rsidRDefault="007F078B" w:rsidP="007F078B">
      <w:pPr>
        <w:pStyle w:val="ListParagraph"/>
        <w:numPr>
          <w:ilvl w:val="1"/>
          <w:numId w:val="3"/>
        </w:numPr>
        <w:rPr>
          <w:rFonts w:ascii="Times New Roman" w:hAnsi="Times New Roman" w:cs="Times New Roman"/>
        </w:rPr>
      </w:pPr>
      <w:r>
        <w:rPr>
          <w:rFonts w:ascii="Times New Roman" w:hAnsi="Times New Roman" w:cs="Times New Roman"/>
        </w:rPr>
        <w:t>Comment</w:t>
      </w:r>
      <w:r w:rsidRPr="000B6464">
        <w:rPr>
          <w:rFonts w:ascii="Times New Roman" w:hAnsi="Times New Roman" w:cs="Times New Roman"/>
        </w:rPr>
        <w:t>: The Subcommittee notes the inclusion of a Land Acknowledgment in the syllabus (p. 2</w:t>
      </w:r>
      <w:r>
        <w:rPr>
          <w:rFonts w:ascii="Times New Roman" w:hAnsi="Times New Roman" w:cs="Times New Roman"/>
        </w:rPr>
        <w:t>0-21</w:t>
      </w:r>
      <w:r w:rsidRPr="000B6464">
        <w:rPr>
          <w:rFonts w:ascii="Times New Roman" w:hAnsi="Times New Roman" w:cs="Times New Roman"/>
        </w:rPr>
        <w:t xml:space="preserve">). As of 06/27/2025, Land Acknowledgments are no longer permissible on official university documents (including most syllabi) per the university’s SB1 Compliance website. The course instructor(s) should consult with their TIU director/chair regarding whether or not this statement may be included within the syllabus. </w:t>
      </w:r>
    </w:p>
    <w:p w14:paraId="3E0B33A7" w14:textId="427C01B8" w:rsidR="0081351A" w:rsidRPr="000B6464" w:rsidRDefault="0081351A" w:rsidP="0081351A">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w:t>
      </w:r>
      <w:r w:rsidRPr="000B6464">
        <w:rPr>
          <w:rFonts w:ascii="Times New Roman" w:hAnsi="Times New Roman" w:cs="Times New Roman"/>
        </w:rPr>
        <w:t xml:space="preserve">Instructors are welcome to include any standard and/or recommended syllabus statements found on the </w:t>
      </w:r>
      <w:hyperlink r:id="rId10" w:history="1">
        <w:r w:rsidR="00024BFB" w:rsidRPr="0070141F">
          <w:rPr>
            <w:rStyle w:val="Hyperlink"/>
            <w:rFonts w:ascii="Times New Roman" w:hAnsi="Times New Roman" w:cs="Times New Roman"/>
          </w:rPr>
          <w:t>Office of Undergraduate Education's webpage </w:t>
        </w:r>
      </w:hyperlink>
      <w:r w:rsidRPr="000B6464">
        <w:rPr>
          <w:rFonts w:ascii="Times New Roman" w:hAnsi="Times New Roman" w:cs="Times New Roman"/>
        </w:rPr>
        <w:t>which they deem relevant for their course. Please refer to this page to ensure that the Diversity statement on p. 2</w:t>
      </w:r>
      <w:r w:rsidR="00F51197">
        <w:rPr>
          <w:rFonts w:ascii="Times New Roman" w:hAnsi="Times New Roman" w:cs="Times New Roman"/>
        </w:rPr>
        <w:t>0</w:t>
      </w:r>
      <w:r w:rsidRPr="000B6464">
        <w:rPr>
          <w:rFonts w:ascii="Times New Roman" w:hAnsi="Times New Roman" w:cs="Times New Roman"/>
        </w:rPr>
        <w:t xml:space="preserve"> of the syllabus (now the statement on “Creating an Environment Free from Harassment, Discrimination, and Sexual Misconduct”) a</w:t>
      </w:r>
      <w:r>
        <w:rPr>
          <w:rFonts w:ascii="Times New Roman" w:hAnsi="Times New Roman" w:cs="Times New Roman"/>
        </w:rPr>
        <w:t xml:space="preserve">s well as the email address link in the Religious Accommodations statement </w:t>
      </w:r>
      <w:r w:rsidR="006728FA">
        <w:rPr>
          <w:rFonts w:ascii="Times New Roman" w:hAnsi="Times New Roman" w:cs="Times New Roman"/>
        </w:rPr>
        <w:t>(p</w:t>
      </w:r>
      <w:r w:rsidR="00D0005C">
        <w:rPr>
          <w:rFonts w:ascii="Times New Roman" w:hAnsi="Times New Roman" w:cs="Times New Roman"/>
        </w:rPr>
        <w:t>p</w:t>
      </w:r>
      <w:r w:rsidR="006728FA">
        <w:rPr>
          <w:rFonts w:ascii="Times New Roman" w:hAnsi="Times New Roman" w:cs="Times New Roman"/>
        </w:rPr>
        <w:t>. 23</w:t>
      </w:r>
      <w:r w:rsidR="00D0005C">
        <w:rPr>
          <w:rFonts w:ascii="Times New Roman" w:hAnsi="Times New Roman" w:cs="Times New Roman"/>
        </w:rPr>
        <w:t>-24</w:t>
      </w:r>
      <w:r w:rsidR="006728FA">
        <w:rPr>
          <w:rFonts w:ascii="Times New Roman" w:hAnsi="Times New Roman" w:cs="Times New Roman"/>
        </w:rPr>
        <w:t xml:space="preserve">) </w:t>
      </w:r>
      <w:r>
        <w:rPr>
          <w:rFonts w:ascii="Times New Roman" w:hAnsi="Times New Roman" w:cs="Times New Roman"/>
        </w:rPr>
        <w:t xml:space="preserve">are current and accurate. </w:t>
      </w:r>
    </w:p>
    <w:p w14:paraId="5EDAF2F1" w14:textId="193A0B20" w:rsidR="000B6464" w:rsidRDefault="007F078B" w:rsidP="000B6464">
      <w:pPr>
        <w:pStyle w:val="ListParagraph"/>
        <w:numPr>
          <w:ilvl w:val="1"/>
          <w:numId w:val="3"/>
        </w:numPr>
        <w:rPr>
          <w:rFonts w:ascii="Times New Roman" w:hAnsi="Times New Roman" w:cs="Times New Roman"/>
        </w:rPr>
      </w:pPr>
      <w:r>
        <w:rPr>
          <w:rFonts w:ascii="Times New Roman" w:hAnsi="Times New Roman" w:cs="Times New Roman"/>
          <w:i/>
          <w:iCs/>
        </w:rPr>
        <w:t>Recommendation</w:t>
      </w:r>
      <w:r w:rsidR="0081351A">
        <w:rPr>
          <w:rFonts w:ascii="Times New Roman" w:hAnsi="Times New Roman" w:cs="Times New Roman"/>
        </w:rPr>
        <w:t xml:space="preserve">: </w:t>
      </w:r>
      <w:r w:rsidR="0081351A" w:rsidRPr="0081351A">
        <w:rPr>
          <w:rFonts w:ascii="Times New Roman" w:hAnsi="Times New Roman" w:cs="Times New Roman"/>
        </w:rPr>
        <w:t xml:space="preserve">The </w:t>
      </w:r>
      <w:r w:rsidR="0081351A">
        <w:rPr>
          <w:rFonts w:ascii="Times New Roman" w:hAnsi="Times New Roman" w:cs="Times New Roman"/>
        </w:rPr>
        <w:t>S</w:t>
      </w:r>
      <w:r w:rsidR="0081351A" w:rsidRPr="0081351A">
        <w:rPr>
          <w:rFonts w:ascii="Times New Roman" w:hAnsi="Times New Roman" w:cs="Times New Roman"/>
        </w:rPr>
        <w:t xml:space="preserve">ubcommittee notes that the syllabus </w:t>
      </w:r>
      <w:r w:rsidR="00B66FF5">
        <w:rPr>
          <w:rFonts w:ascii="Times New Roman" w:hAnsi="Times New Roman" w:cs="Times New Roman"/>
        </w:rPr>
        <w:t xml:space="preserve">(p. 7) </w:t>
      </w:r>
      <w:r w:rsidR="0081351A" w:rsidRPr="0081351A">
        <w:rPr>
          <w:rFonts w:ascii="Times New Roman" w:hAnsi="Times New Roman" w:cs="Times New Roman"/>
        </w:rPr>
        <w:t xml:space="preserve">includes language regarding the use of electronics in class, which appears to </w:t>
      </w:r>
      <w:r w:rsidR="0081351A">
        <w:rPr>
          <w:rFonts w:ascii="Times New Roman" w:hAnsi="Times New Roman" w:cs="Times New Roman"/>
        </w:rPr>
        <w:t xml:space="preserve">be left </w:t>
      </w:r>
      <w:r w:rsidR="0081351A">
        <w:rPr>
          <w:rFonts w:ascii="Times New Roman" w:hAnsi="Times New Roman" w:cs="Times New Roman"/>
        </w:rPr>
        <w:lastRenderedPageBreak/>
        <w:t xml:space="preserve">over </w:t>
      </w:r>
      <w:r w:rsidR="0081351A" w:rsidRPr="0081351A">
        <w:rPr>
          <w:rFonts w:ascii="Times New Roman" w:hAnsi="Times New Roman" w:cs="Times New Roman"/>
        </w:rPr>
        <w:t xml:space="preserve">from </w:t>
      </w:r>
      <w:r w:rsidR="0081351A">
        <w:rPr>
          <w:rFonts w:ascii="Times New Roman" w:hAnsi="Times New Roman" w:cs="Times New Roman"/>
        </w:rPr>
        <w:t>the</w:t>
      </w:r>
      <w:r w:rsidR="0081351A" w:rsidRPr="0081351A">
        <w:rPr>
          <w:rFonts w:ascii="Times New Roman" w:hAnsi="Times New Roman" w:cs="Times New Roman"/>
        </w:rPr>
        <w:t xml:space="preserve"> in-person syllabus.</w:t>
      </w:r>
      <w:r w:rsidR="0081351A">
        <w:rPr>
          <w:rFonts w:ascii="Times New Roman" w:hAnsi="Times New Roman" w:cs="Times New Roman"/>
        </w:rPr>
        <w:t xml:space="preserve"> If this is the case, the Subcommittee recommends removing the statement.</w:t>
      </w:r>
    </w:p>
    <w:bookmarkEnd w:id="3"/>
    <w:p w14:paraId="7F27479B" w14:textId="1C788EA9" w:rsidR="0081351A" w:rsidRPr="000B6464" w:rsidRDefault="008033EB" w:rsidP="000B6464">
      <w:pPr>
        <w:pStyle w:val="ListParagraph"/>
        <w:numPr>
          <w:ilvl w:val="1"/>
          <w:numId w:val="3"/>
        </w:numPr>
        <w:rPr>
          <w:rFonts w:ascii="Times New Roman" w:hAnsi="Times New Roman" w:cs="Times New Roman"/>
        </w:rPr>
      </w:pPr>
      <w:r>
        <w:rPr>
          <w:rFonts w:ascii="Times New Roman" w:hAnsi="Times New Roman" w:cs="Times New Roman"/>
        </w:rPr>
        <w:t xml:space="preserve">Clark, Sims; unanimously approved with two comments and </w:t>
      </w:r>
      <w:r>
        <w:rPr>
          <w:rFonts w:ascii="Times New Roman" w:hAnsi="Times New Roman" w:cs="Times New Roman"/>
          <w:i/>
          <w:iCs/>
        </w:rPr>
        <w:t>two recommendations</w:t>
      </w:r>
      <w:r>
        <w:rPr>
          <w:rFonts w:ascii="Times New Roman" w:hAnsi="Times New Roman" w:cs="Times New Roman"/>
        </w:rPr>
        <w:t xml:space="preserve">. </w:t>
      </w:r>
    </w:p>
    <w:p w14:paraId="16734CD4"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English 3110 (existing course with GEN Theme: Citizenship For a Diverse and Just World requesting 100% Distance Learning)</w:t>
      </w:r>
    </w:p>
    <w:p w14:paraId="6E0D4065" w14:textId="48B774C9" w:rsidR="000B6464" w:rsidRDefault="007B1834" w:rsidP="000B6464">
      <w:pPr>
        <w:pStyle w:val="ListParagraph"/>
        <w:numPr>
          <w:ilvl w:val="1"/>
          <w:numId w:val="3"/>
        </w:numPr>
        <w:rPr>
          <w:rFonts w:ascii="Times New Roman" w:hAnsi="Times New Roman" w:cs="Times New Roman"/>
        </w:rPr>
      </w:pPr>
      <w:bookmarkStart w:id="4" w:name="_Hlk208607661"/>
      <w:r>
        <w:rPr>
          <w:rFonts w:ascii="Times New Roman" w:hAnsi="Times New Roman" w:cs="Times New Roman"/>
          <w:b/>
          <w:bCs/>
        </w:rPr>
        <w:t>Contingency</w:t>
      </w:r>
      <w:r>
        <w:rPr>
          <w:rFonts w:ascii="Times New Roman" w:hAnsi="Times New Roman" w:cs="Times New Roman"/>
        </w:rPr>
        <w:t xml:space="preserve">: The Subcommittee requests that the department update the form in curriculum.osu.edu to indicate that the course will now be offered at a distance. </w:t>
      </w:r>
    </w:p>
    <w:p w14:paraId="69B7FF6E" w14:textId="72570801" w:rsidR="007B1834" w:rsidRPr="007B1834" w:rsidRDefault="007B1834" w:rsidP="007B1834">
      <w:pPr>
        <w:pStyle w:val="ListParagraph"/>
        <w:numPr>
          <w:ilvl w:val="1"/>
          <w:numId w:val="3"/>
        </w:numPr>
        <w:rPr>
          <w:rFonts w:ascii="Times New Roman" w:hAnsi="Times New Roman" w:cs="Times New Roman"/>
        </w:rPr>
      </w:pPr>
      <w:r>
        <w:rPr>
          <w:rFonts w:ascii="Times New Roman" w:hAnsi="Times New Roman" w:cs="Times New Roman"/>
          <w:b/>
          <w:bCs/>
        </w:rPr>
        <w:t>Contingency</w:t>
      </w:r>
      <w:r w:rsidRPr="007B1834">
        <w:rPr>
          <w:rFonts w:ascii="Times New Roman" w:hAnsi="Times New Roman" w:cs="Times New Roman"/>
        </w:rPr>
        <w:t>:</w:t>
      </w:r>
      <w:r>
        <w:rPr>
          <w:rFonts w:ascii="Times New Roman" w:hAnsi="Times New Roman" w:cs="Times New Roman"/>
        </w:rPr>
        <w:t xml:space="preserve"> </w:t>
      </w:r>
      <w:r w:rsidRPr="007B1834">
        <w:rPr>
          <w:rFonts w:ascii="Times New Roman" w:hAnsi="Times New Roman" w:cs="Times New Roman"/>
        </w:rPr>
        <w:t>As of August 29</w:t>
      </w:r>
      <w:r w:rsidRPr="007B1834">
        <w:rPr>
          <w:rFonts w:ascii="Times New Roman" w:hAnsi="Times New Roman" w:cs="Times New Roman"/>
          <w:vertAlign w:val="superscript"/>
        </w:rPr>
        <w:t>th</w:t>
      </w:r>
      <w:r w:rsidRPr="007B1834">
        <w:rPr>
          <w:rFonts w:ascii="Times New Roman" w:hAnsi="Times New Roman" w:cs="Times New Roman"/>
        </w:rPr>
        <w:t>, 2025, all syllabi must have either a link to the statements below </w:t>
      </w:r>
      <w:r w:rsidRPr="007B1834">
        <w:rPr>
          <w:rFonts w:ascii="Times New Roman" w:hAnsi="Times New Roman" w:cs="Times New Roman"/>
          <w:b/>
          <w:bCs/>
        </w:rPr>
        <w:t>or </w:t>
      </w:r>
      <w:r w:rsidRPr="007B1834">
        <w:rPr>
          <w:rFonts w:ascii="Times New Roman" w:hAnsi="Times New Roman" w:cs="Times New Roman"/>
        </w:rPr>
        <w:t xml:space="preserve">these statements written out in their entirety within the syllabus (the statement(s) in </w:t>
      </w:r>
      <w:r w:rsidRPr="007B1834">
        <w:rPr>
          <w:rFonts w:ascii="Times New Roman" w:hAnsi="Times New Roman" w:cs="Times New Roman"/>
          <w:b/>
          <w:bCs/>
        </w:rPr>
        <w:t xml:space="preserve">bold </w:t>
      </w:r>
      <w:r w:rsidRPr="007B1834">
        <w:rPr>
          <w:rFonts w:ascii="Times New Roman" w:hAnsi="Times New Roman" w:cs="Times New Roman"/>
        </w:rPr>
        <w:t xml:space="preserve">below are missing </w:t>
      </w:r>
      <w:r w:rsidR="00135C45">
        <w:rPr>
          <w:rFonts w:ascii="Times New Roman" w:hAnsi="Times New Roman" w:cs="Times New Roman"/>
        </w:rPr>
        <w:t xml:space="preserve">or outdated in </w:t>
      </w:r>
      <w:r w:rsidRPr="007B1834">
        <w:rPr>
          <w:rFonts w:ascii="Times New Roman" w:hAnsi="Times New Roman" w:cs="Times New Roman"/>
        </w:rPr>
        <w:t>the current syllabus). Syllabi should link to the Office of Undergraduate Education's </w:t>
      </w:r>
      <w:hyperlink r:id="rId11" w:tooltip="https://ugeducation.osu.edu/academics/syllabus-policies-statements" w:history="1">
        <w:r w:rsidRPr="007B1834">
          <w:rPr>
            <w:rStyle w:val="Hyperlink"/>
            <w:rFonts w:ascii="Times New Roman" w:hAnsi="Times New Roman" w:cs="Times New Roman"/>
          </w:rPr>
          <w:t>Syllabus Policies &amp; Statements webpage</w:t>
        </w:r>
      </w:hyperlink>
      <w:r w:rsidRPr="007B1834">
        <w:rPr>
          <w:rFonts w:ascii="Times New Roman" w:hAnsi="Times New Roman" w:cs="Times New Roman"/>
        </w:rPr>
        <w:t> and/or copy-and-paste the statements from the Office of Undergraduate Education's website.</w:t>
      </w:r>
    </w:p>
    <w:p w14:paraId="52CEFDBF" w14:textId="77777777" w:rsidR="007B1834" w:rsidRPr="007B1834" w:rsidRDefault="007B1834" w:rsidP="007B1834">
      <w:pPr>
        <w:pStyle w:val="ListParagraph"/>
        <w:numPr>
          <w:ilvl w:val="2"/>
          <w:numId w:val="3"/>
        </w:numPr>
        <w:rPr>
          <w:rFonts w:ascii="Times New Roman" w:hAnsi="Times New Roman" w:cs="Times New Roman"/>
        </w:rPr>
      </w:pPr>
      <w:r w:rsidRPr="007B1834">
        <w:rPr>
          <w:rFonts w:ascii="Times New Roman" w:hAnsi="Times New Roman" w:cs="Times New Roman"/>
        </w:rPr>
        <w:t>Academic Misconduct</w:t>
      </w:r>
    </w:p>
    <w:p w14:paraId="69E9599B" w14:textId="69B8467C" w:rsidR="007B1834" w:rsidRPr="007B1834" w:rsidRDefault="007B1834" w:rsidP="007B1834">
      <w:pPr>
        <w:pStyle w:val="ListParagraph"/>
        <w:numPr>
          <w:ilvl w:val="2"/>
          <w:numId w:val="3"/>
        </w:numPr>
        <w:rPr>
          <w:rFonts w:ascii="Times New Roman" w:hAnsi="Times New Roman" w:cs="Times New Roman"/>
          <w:b/>
          <w:bCs/>
        </w:rPr>
      </w:pPr>
      <w:r w:rsidRPr="007B1834">
        <w:rPr>
          <w:rFonts w:ascii="Times New Roman" w:hAnsi="Times New Roman" w:cs="Times New Roman"/>
          <w:b/>
          <w:bCs/>
        </w:rPr>
        <w:t>Student Life - Disability Services</w:t>
      </w:r>
      <w:r w:rsidR="009328A0">
        <w:rPr>
          <w:rFonts w:ascii="Times New Roman" w:hAnsi="Times New Roman" w:cs="Times New Roman"/>
          <w:b/>
          <w:bCs/>
        </w:rPr>
        <w:t xml:space="preserve"> (p. 16)</w:t>
      </w:r>
    </w:p>
    <w:p w14:paraId="381F8B9E" w14:textId="77777777" w:rsidR="007B1834" w:rsidRPr="007B1834" w:rsidRDefault="007B1834" w:rsidP="007B1834">
      <w:pPr>
        <w:pStyle w:val="ListParagraph"/>
        <w:numPr>
          <w:ilvl w:val="2"/>
          <w:numId w:val="3"/>
        </w:numPr>
        <w:rPr>
          <w:rFonts w:ascii="Times New Roman" w:hAnsi="Times New Roman" w:cs="Times New Roman"/>
        </w:rPr>
      </w:pPr>
      <w:r w:rsidRPr="007B1834">
        <w:rPr>
          <w:rFonts w:ascii="Times New Roman" w:hAnsi="Times New Roman" w:cs="Times New Roman"/>
        </w:rPr>
        <w:t>Religious Accommodations</w:t>
      </w:r>
    </w:p>
    <w:p w14:paraId="2D3BECFD" w14:textId="77777777" w:rsidR="007B1834" w:rsidRPr="007B1834" w:rsidRDefault="007B1834" w:rsidP="007B1834">
      <w:pPr>
        <w:pStyle w:val="ListParagraph"/>
        <w:numPr>
          <w:ilvl w:val="2"/>
          <w:numId w:val="3"/>
        </w:numPr>
        <w:rPr>
          <w:rFonts w:ascii="Times New Roman" w:hAnsi="Times New Roman" w:cs="Times New Roman"/>
          <w:b/>
          <w:bCs/>
        </w:rPr>
      </w:pPr>
      <w:r w:rsidRPr="007B1834">
        <w:rPr>
          <w:rFonts w:ascii="Times New Roman" w:hAnsi="Times New Roman" w:cs="Times New Roman"/>
          <w:b/>
          <w:bCs/>
        </w:rPr>
        <w:t>Intellectual Diversity</w:t>
      </w:r>
    </w:p>
    <w:p w14:paraId="6EFF6F6A" w14:textId="77777777" w:rsidR="007B1834" w:rsidRPr="007B1834" w:rsidRDefault="007B1834" w:rsidP="007B1834">
      <w:pPr>
        <w:pStyle w:val="ListParagraph"/>
        <w:ind w:left="1800"/>
        <w:rPr>
          <w:rFonts w:ascii="Times New Roman" w:hAnsi="Times New Roman" w:cs="Times New Roman"/>
        </w:rPr>
      </w:pPr>
      <w:r w:rsidRPr="007B1834">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6CE970E1" w14:textId="77345D03" w:rsidR="007B1834" w:rsidRDefault="001A67C6" w:rsidP="000B6464">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notes that the online version of the syllabus for this course does not use the </w:t>
      </w:r>
      <w:hyperlink r:id="rId12" w:history="1">
        <w:r w:rsidR="00D926C7">
          <w:rPr>
            <w:rStyle w:val="Hyperlink"/>
            <w:rFonts w:ascii="Times New Roman" w:hAnsi="Times New Roman" w:cs="Times New Roman"/>
          </w:rPr>
          <w:t>Office of Distance Education’s</w:t>
        </w:r>
        <w:r w:rsidRPr="001A67C6">
          <w:rPr>
            <w:rStyle w:val="Hyperlink"/>
            <w:rFonts w:ascii="Times New Roman" w:hAnsi="Times New Roman" w:cs="Times New Roman"/>
          </w:rPr>
          <w:t xml:space="preserve"> distance learning template</w:t>
        </w:r>
      </w:hyperlink>
      <w:r>
        <w:rPr>
          <w:rFonts w:ascii="Times New Roman" w:hAnsi="Times New Roman" w:cs="Times New Roman"/>
        </w:rPr>
        <w:t xml:space="preserve">, which creates accessibility issues (e.g., headings that interfere with screen reader use). Beginning in April 2026, </w:t>
      </w:r>
      <w:hyperlink r:id="rId13" w:anchor=":~:text=Introduction,)%20by%20April%2024%2C%202026." w:history="1">
        <w:r w:rsidRPr="001A67C6">
          <w:rPr>
            <w:rStyle w:val="Hyperlink"/>
            <w:rFonts w:ascii="Times New Roman" w:hAnsi="Times New Roman" w:cs="Times New Roman"/>
          </w:rPr>
          <w:t>ADA digital accessibility requirements for OSU</w:t>
        </w:r>
      </w:hyperlink>
      <w:r>
        <w:rPr>
          <w:rFonts w:ascii="Times New Roman" w:hAnsi="Times New Roman" w:cs="Times New Roman"/>
        </w:rPr>
        <w:t xml:space="preserve"> as a public institution will be significantly expanded. The Subcommittee recommends updating the syllabus using the DL template to ensure compliance and accessibility. </w:t>
      </w:r>
    </w:p>
    <w:p w14:paraId="4FFA1D37" w14:textId="4B6022AF" w:rsidR="001A67C6" w:rsidRPr="00DF72D5" w:rsidRDefault="001A67C6" w:rsidP="00DF72D5">
      <w:pPr>
        <w:pStyle w:val="ListParagraph"/>
        <w:numPr>
          <w:ilvl w:val="1"/>
          <w:numId w:val="3"/>
        </w:numPr>
        <w:rPr>
          <w:rFonts w:ascii="Times New Roman" w:hAnsi="Times New Roman" w:cs="Times New Roman"/>
        </w:rPr>
      </w:pPr>
      <w:r>
        <w:rPr>
          <w:rFonts w:ascii="Times New Roman" w:hAnsi="Times New Roman" w:cs="Times New Roman"/>
          <w:i/>
          <w:iCs/>
        </w:rPr>
        <w:t>Recommendation</w:t>
      </w:r>
      <w:r w:rsidRPr="001A67C6">
        <w:rPr>
          <w:rFonts w:ascii="Times New Roman" w:hAnsi="Times New Roman" w:cs="Times New Roman"/>
        </w:rPr>
        <w:t>:</w:t>
      </w:r>
      <w:r>
        <w:rPr>
          <w:rFonts w:ascii="Times New Roman" w:hAnsi="Times New Roman" w:cs="Times New Roman"/>
        </w:rPr>
        <w:t xml:space="preserve"> The Subcommittee recommends that the grading scale be revised to distinguish between ‘A+’ and ‘A’, as it currently lists ‘A’ twice. </w:t>
      </w:r>
      <w:r w:rsidR="00340D27">
        <w:rPr>
          <w:rFonts w:ascii="Times New Roman" w:hAnsi="Times New Roman" w:cs="Times New Roman"/>
        </w:rPr>
        <w:t>Likewise, ‘B’ is listed twice instead of ‘B’ and ‘B-‘ &amp; ‘C’ is listed twice instead of ‘C’ and ‘C-</w:t>
      </w:r>
      <w:r w:rsidR="00DF72D5">
        <w:rPr>
          <w:rFonts w:ascii="Times New Roman" w:hAnsi="Times New Roman" w:cs="Times New Roman"/>
        </w:rPr>
        <w:t>‘</w:t>
      </w:r>
      <w:r w:rsidR="00340D27" w:rsidRPr="00DF72D5">
        <w:rPr>
          <w:rFonts w:ascii="Times New Roman" w:hAnsi="Times New Roman" w:cs="Times New Roman"/>
        </w:rPr>
        <w:t>.</w:t>
      </w:r>
      <w:r w:rsidR="00DF72D5" w:rsidRPr="00DF72D5">
        <w:rPr>
          <w:rFonts w:ascii="Times New Roman" w:hAnsi="Times New Roman" w:cs="Times New Roman"/>
        </w:rPr>
        <w:t xml:space="preserve"> </w:t>
      </w:r>
      <w:r w:rsidR="00DF061A" w:rsidRPr="00DF72D5">
        <w:rPr>
          <w:rFonts w:ascii="Times New Roman" w:hAnsi="Times New Roman" w:cs="Times New Roman"/>
        </w:rPr>
        <w:t>[Syllabus p. 15]</w:t>
      </w:r>
    </w:p>
    <w:bookmarkEnd w:id="4"/>
    <w:p w14:paraId="6AE4238E" w14:textId="32E5BF78" w:rsidR="00410CC5" w:rsidRPr="000B6464" w:rsidRDefault="00CF7675" w:rsidP="000B6464">
      <w:pPr>
        <w:pStyle w:val="ListParagraph"/>
        <w:numPr>
          <w:ilvl w:val="1"/>
          <w:numId w:val="3"/>
        </w:numPr>
        <w:rPr>
          <w:rFonts w:ascii="Times New Roman" w:hAnsi="Times New Roman" w:cs="Times New Roman"/>
        </w:rPr>
      </w:pPr>
      <w:r>
        <w:rPr>
          <w:rFonts w:ascii="Times New Roman" w:hAnsi="Times New Roman" w:cs="Times New Roman"/>
        </w:rPr>
        <w:t xml:space="preserve">Beecher, Sims; unanimously approved with </w:t>
      </w:r>
      <w:r w:rsidR="003737F7">
        <w:rPr>
          <w:rFonts w:ascii="Times New Roman" w:hAnsi="Times New Roman" w:cs="Times New Roman"/>
          <w:b/>
          <w:bCs/>
        </w:rPr>
        <w:t xml:space="preserve">two contingencies </w:t>
      </w:r>
      <w:r w:rsidR="003737F7">
        <w:rPr>
          <w:rFonts w:ascii="Times New Roman" w:hAnsi="Times New Roman" w:cs="Times New Roman"/>
        </w:rPr>
        <w:t xml:space="preserve">and </w:t>
      </w:r>
      <w:r w:rsidR="003737F7">
        <w:rPr>
          <w:rFonts w:ascii="Times New Roman" w:hAnsi="Times New Roman" w:cs="Times New Roman"/>
          <w:i/>
          <w:iCs/>
        </w:rPr>
        <w:t>two recommendations</w:t>
      </w:r>
      <w:r w:rsidR="003737F7">
        <w:rPr>
          <w:rFonts w:ascii="Times New Roman" w:hAnsi="Times New Roman" w:cs="Times New Roman"/>
        </w:rPr>
        <w:t xml:space="preserve">. </w:t>
      </w:r>
    </w:p>
    <w:p w14:paraId="6057122B"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Ethnic Studies/Spanish 3242S (new course requesting GEN Theme: Migration, Mobility, and Immobility and 4 CH HIP Service Learning) (return)</w:t>
      </w:r>
    </w:p>
    <w:p w14:paraId="735E2D23" w14:textId="429CD1AC" w:rsidR="00092441" w:rsidRPr="00092441" w:rsidRDefault="00092441" w:rsidP="001A67C6">
      <w:pPr>
        <w:pStyle w:val="ListParagraph"/>
        <w:numPr>
          <w:ilvl w:val="1"/>
          <w:numId w:val="3"/>
        </w:numPr>
        <w:rPr>
          <w:rFonts w:ascii="Times New Roman" w:hAnsi="Times New Roman" w:cs="Times New Roman"/>
        </w:rPr>
      </w:pPr>
      <w:bookmarkStart w:id="5" w:name="_Hlk208607844"/>
      <w:r>
        <w:rPr>
          <w:rFonts w:ascii="Times New Roman" w:hAnsi="Times New Roman" w:cs="Times New Roman"/>
          <w:b/>
          <w:bCs/>
        </w:rPr>
        <w:lastRenderedPageBreak/>
        <w:t>Contingency</w:t>
      </w:r>
      <w:r>
        <w:rPr>
          <w:rFonts w:ascii="Times New Roman" w:hAnsi="Times New Roman" w:cs="Times New Roman"/>
        </w:rPr>
        <w:t xml:space="preserve">: Given the emphasis on the comparative nature of the course, the Subcommittee requests that the departments seek concurrence with the Department of Comparative Studies. Since they have withdrawn from the proposal, it is important to have formal confirmation that they have no objections.  </w:t>
      </w:r>
    </w:p>
    <w:p w14:paraId="3996AFCF" w14:textId="54B6298C" w:rsidR="001A67C6" w:rsidRPr="007B1834" w:rsidRDefault="001A67C6" w:rsidP="001A67C6">
      <w:pPr>
        <w:pStyle w:val="ListParagraph"/>
        <w:numPr>
          <w:ilvl w:val="1"/>
          <w:numId w:val="3"/>
        </w:numPr>
        <w:rPr>
          <w:rFonts w:ascii="Times New Roman" w:hAnsi="Times New Roman" w:cs="Times New Roman"/>
        </w:rPr>
      </w:pPr>
      <w:r>
        <w:rPr>
          <w:rFonts w:ascii="Times New Roman" w:hAnsi="Times New Roman" w:cs="Times New Roman"/>
          <w:b/>
          <w:bCs/>
        </w:rPr>
        <w:t>Contingency</w:t>
      </w:r>
      <w:r w:rsidRPr="007B1834">
        <w:rPr>
          <w:rFonts w:ascii="Times New Roman" w:hAnsi="Times New Roman" w:cs="Times New Roman"/>
        </w:rPr>
        <w:t>:</w:t>
      </w:r>
      <w:r>
        <w:rPr>
          <w:rFonts w:ascii="Times New Roman" w:hAnsi="Times New Roman" w:cs="Times New Roman"/>
        </w:rPr>
        <w:t xml:space="preserve"> </w:t>
      </w:r>
      <w:r w:rsidRPr="007B1834">
        <w:rPr>
          <w:rFonts w:ascii="Times New Roman" w:hAnsi="Times New Roman" w:cs="Times New Roman"/>
        </w:rPr>
        <w:t>As of August 29</w:t>
      </w:r>
      <w:r w:rsidRPr="007B1834">
        <w:rPr>
          <w:rFonts w:ascii="Times New Roman" w:hAnsi="Times New Roman" w:cs="Times New Roman"/>
          <w:vertAlign w:val="superscript"/>
        </w:rPr>
        <w:t>th</w:t>
      </w:r>
      <w:r w:rsidRPr="007B1834">
        <w:rPr>
          <w:rFonts w:ascii="Times New Roman" w:hAnsi="Times New Roman" w:cs="Times New Roman"/>
        </w:rPr>
        <w:t>, 2025, all syllabi must have either a link to the statements below </w:t>
      </w:r>
      <w:r w:rsidRPr="007B1834">
        <w:rPr>
          <w:rFonts w:ascii="Times New Roman" w:hAnsi="Times New Roman" w:cs="Times New Roman"/>
          <w:b/>
          <w:bCs/>
        </w:rPr>
        <w:t>or </w:t>
      </w:r>
      <w:r w:rsidRPr="007B1834">
        <w:rPr>
          <w:rFonts w:ascii="Times New Roman" w:hAnsi="Times New Roman" w:cs="Times New Roman"/>
        </w:rPr>
        <w:t xml:space="preserve">these statements written out in their entirety within the syllabus (the statement(s) in </w:t>
      </w:r>
      <w:r w:rsidRPr="007B1834">
        <w:rPr>
          <w:rFonts w:ascii="Times New Roman" w:hAnsi="Times New Roman" w:cs="Times New Roman"/>
          <w:b/>
          <w:bCs/>
        </w:rPr>
        <w:t xml:space="preserve">bold </w:t>
      </w:r>
      <w:r w:rsidRPr="007B1834">
        <w:rPr>
          <w:rFonts w:ascii="Times New Roman" w:hAnsi="Times New Roman" w:cs="Times New Roman"/>
        </w:rPr>
        <w:t>below are missing from the current syllabus). Syllabi should link to the Office of Undergraduate Education's </w:t>
      </w:r>
      <w:hyperlink r:id="rId14" w:tooltip="https://ugeducation.osu.edu/academics/syllabus-policies-statements" w:history="1">
        <w:r w:rsidRPr="007B1834">
          <w:rPr>
            <w:rStyle w:val="Hyperlink"/>
            <w:rFonts w:ascii="Times New Roman" w:hAnsi="Times New Roman" w:cs="Times New Roman"/>
          </w:rPr>
          <w:t>Syllabus Policies &amp; Statements webpage</w:t>
        </w:r>
      </w:hyperlink>
      <w:r w:rsidRPr="007B1834">
        <w:rPr>
          <w:rFonts w:ascii="Times New Roman" w:hAnsi="Times New Roman" w:cs="Times New Roman"/>
        </w:rPr>
        <w:t> and/or copy-and-paste the statements from the Office of Undergraduate Education's website.</w:t>
      </w:r>
    </w:p>
    <w:p w14:paraId="64E37329" w14:textId="77777777" w:rsidR="001A67C6" w:rsidRPr="007B1834" w:rsidRDefault="001A67C6" w:rsidP="001A67C6">
      <w:pPr>
        <w:pStyle w:val="ListParagraph"/>
        <w:numPr>
          <w:ilvl w:val="2"/>
          <w:numId w:val="3"/>
        </w:numPr>
        <w:rPr>
          <w:rFonts w:ascii="Times New Roman" w:hAnsi="Times New Roman" w:cs="Times New Roman"/>
        </w:rPr>
      </w:pPr>
      <w:r w:rsidRPr="007B1834">
        <w:rPr>
          <w:rFonts w:ascii="Times New Roman" w:hAnsi="Times New Roman" w:cs="Times New Roman"/>
        </w:rPr>
        <w:t>Academic Misconduct</w:t>
      </w:r>
    </w:p>
    <w:p w14:paraId="04C5D95E" w14:textId="77777777" w:rsidR="001A67C6" w:rsidRPr="007B1834" w:rsidRDefault="001A67C6" w:rsidP="001A67C6">
      <w:pPr>
        <w:pStyle w:val="ListParagraph"/>
        <w:numPr>
          <w:ilvl w:val="2"/>
          <w:numId w:val="3"/>
        </w:numPr>
        <w:rPr>
          <w:rFonts w:ascii="Times New Roman" w:hAnsi="Times New Roman" w:cs="Times New Roman"/>
        </w:rPr>
      </w:pPr>
      <w:r w:rsidRPr="007B1834">
        <w:rPr>
          <w:rFonts w:ascii="Times New Roman" w:hAnsi="Times New Roman" w:cs="Times New Roman"/>
        </w:rPr>
        <w:t>Student Life - Disability Services</w:t>
      </w:r>
    </w:p>
    <w:p w14:paraId="3530AD16" w14:textId="77777777" w:rsidR="001A67C6" w:rsidRPr="007B1834" w:rsidRDefault="001A67C6" w:rsidP="001A67C6">
      <w:pPr>
        <w:pStyle w:val="ListParagraph"/>
        <w:numPr>
          <w:ilvl w:val="2"/>
          <w:numId w:val="3"/>
        </w:numPr>
        <w:rPr>
          <w:rFonts w:ascii="Times New Roman" w:hAnsi="Times New Roman" w:cs="Times New Roman"/>
        </w:rPr>
      </w:pPr>
      <w:r w:rsidRPr="007B1834">
        <w:rPr>
          <w:rFonts w:ascii="Times New Roman" w:hAnsi="Times New Roman" w:cs="Times New Roman"/>
        </w:rPr>
        <w:t>Religious Accommodations</w:t>
      </w:r>
    </w:p>
    <w:p w14:paraId="276CF8D7" w14:textId="77777777" w:rsidR="001A67C6" w:rsidRPr="007B1834" w:rsidRDefault="001A67C6" w:rsidP="001A67C6">
      <w:pPr>
        <w:pStyle w:val="ListParagraph"/>
        <w:numPr>
          <w:ilvl w:val="2"/>
          <w:numId w:val="3"/>
        </w:numPr>
        <w:rPr>
          <w:rFonts w:ascii="Times New Roman" w:hAnsi="Times New Roman" w:cs="Times New Roman"/>
          <w:b/>
          <w:bCs/>
        </w:rPr>
      </w:pPr>
      <w:r w:rsidRPr="007B1834">
        <w:rPr>
          <w:rFonts w:ascii="Times New Roman" w:hAnsi="Times New Roman" w:cs="Times New Roman"/>
          <w:b/>
          <w:bCs/>
        </w:rPr>
        <w:t>Intellectual Diversity</w:t>
      </w:r>
    </w:p>
    <w:p w14:paraId="31BB7045" w14:textId="7147185D" w:rsidR="001A67C6" w:rsidRDefault="001A67C6" w:rsidP="001A67C6">
      <w:pPr>
        <w:pStyle w:val="ListParagraph"/>
        <w:ind w:left="1800"/>
        <w:rPr>
          <w:rFonts w:ascii="Times New Roman" w:hAnsi="Times New Roman" w:cs="Times New Roman"/>
        </w:rPr>
      </w:pPr>
      <w:r w:rsidRPr="000B6464">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refer to this page to ensure</w:t>
      </w:r>
      <w:r w:rsidR="00DF72D5">
        <w:rPr>
          <w:rFonts w:ascii="Times New Roman" w:hAnsi="Times New Roman" w:cs="Times New Roman"/>
        </w:rPr>
        <w:t xml:space="preserve"> that the email address link in the Religious Accommodations statement on p. 10 of the syllabus is current and accurate. Please also remove </w:t>
      </w:r>
      <w:r w:rsidRPr="000B6464">
        <w:rPr>
          <w:rFonts w:ascii="Times New Roman" w:hAnsi="Times New Roman" w:cs="Times New Roman"/>
        </w:rPr>
        <w:t xml:space="preserve">the Diversity statement on pp. </w:t>
      </w:r>
      <w:r w:rsidR="00B860BB">
        <w:rPr>
          <w:rFonts w:ascii="Times New Roman" w:hAnsi="Times New Roman" w:cs="Times New Roman"/>
        </w:rPr>
        <w:t>8-9</w:t>
      </w:r>
      <w:r w:rsidRPr="000B6464">
        <w:rPr>
          <w:rFonts w:ascii="Times New Roman" w:hAnsi="Times New Roman" w:cs="Times New Roman"/>
        </w:rPr>
        <w:t xml:space="preserve"> of the syllabus</w:t>
      </w:r>
      <w:r w:rsidR="00DF72D5">
        <w:rPr>
          <w:rFonts w:ascii="Times New Roman" w:hAnsi="Times New Roman" w:cs="Times New Roman"/>
        </w:rPr>
        <w:t xml:space="preserve">, as it is </w:t>
      </w:r>
      <w:r w:rsidRPr="000B6464">
        <w:rPr>
          <w:rFonts w:ascii="Times New Roman" w:hAnsi="Times New Roman" w:cs="Times New Roman"/>
        </w:rPr>
        <w:t>now the statement on “Creating an Environment Free from Harassment, Discrimination, and Sexual Misconduct”</w:t>
      </w:r>
      <w:r w:rsidR="00DF72D5">
        <w:rPr>
          <w:rFonts w:ascii="Times New Roman" w:hAnsi="Times New Roman" w:cs="Times New Roman"/>
        </w:rPr>
        <w:t xml:space="preserve"> on pp. 7-8. </w:t>
      </w:r>
    </w:p>
    <w:p w14:paraId="0D637342" w14:textId="46D50F99" w:rsidR="000B6464" w:rsidRDefault="00092441" w:rsidP="00092441">
      <w:pPr>
        <w:pStyle w:val="ListParagraph"/>
        <w:numPr>
          <w:ilvl w:val="1"/>
          <w:numId w:val="3"/>
        </w:numPr>
        <w:rPr>
          <w:rFonts w:ascii="Times New Roman" w:hAnsi="Times New Roman" w:cs="Times New Roman"/>
        </w:rPr>
      </w:pPr>
      <w:r>
        <w:rPr>
          <w:rFonts w:ascii="Times New Roman" w:hAnsi="Times New Roman" w:cs="Times New Roman"/>
        </w:rPr>
        <w:t xml:space="preserve">Comment: The Subcommittee notes that, per the responses provided in the </w:t>
      </w:r>
      <w:r w:rsidR="00C374A1">
        <w:rPr>
          <w:rFonts w:ascii="Times New Roman" w:hAnsi="Times New Roman" w:cs="Times New Roman"/>
        </w:rPr>
        <w:t xml:space="preserve">submitted </w:t>
      </w:r>
      <w:r>
        <w:rPr>
          <w:rFonts w:ascii="Times New Roman" w:hAnsi="Times New Roman" w:cs="Times New Roman"/>
        </w:rPr>
        <w:t xml:space="preserve">cover letter, many of the service-learning experiences will not involve Latino communities. They recommend clarifying whether the Department of </w:t>
      </w:r>
      <w:r w:rsidR="00907370">
        <w:rPr>
          <w:rFonts w:ascii="Times New Roman" w:hAnsi="Times New Roman" w:cs="Times New Roman"/>
        </w:rPr>
        <w:t>Spanish and Portuguese</w:t>
      </w:r>
      <w:r>
        <w:rPr>
          <w:rFonts w:ascii="Times New Roman" w:hAnsi="Times New Roman" w:cs="Times New Roman"/>
        </w:rPr>
        <w:t xml:space="preserve"> is comfortable with students enrolling under the Spanish listing if they may not receive the expected level of engagement with Latino communities. </w:t>
      </w:r>
      <w:r w:rsidRPr="00092441">
        <w:rPr>
          <w:rFonts w:ascii="Times New Roman" w:hAnsi="Times New Roman" w:cs="Times New Roman"/>
        </w:rPr>
        <w:t xml:space="preserve">While the cover letter </w:t>
      </w:r>
      <w:r>
        <w:rPr>
          <w:rFonts w:ascii="Times New Roman" w:hAnsi="Times New Roman" w:cs="Times New Roman"/>
        </w:rPr>
        <w:t>does state</w:t>
      </w:r>
      <w:r w:rsidRPr="00092441">
        <w:rPr>
          <w:rFonts w:ascii="Times New Roman" w:hAnsi="Times New Roman" w:cs="Times New Roman"/>
        </w:rPr>
        <w:t xml:space="preserve"> that the course materials are grounded in Latino experiences, the Subcommittee believes this clarification would be helpful.</w:t>
      </w:r>
    </w:p>
    <w:bookmarkEnd w:id="5"/>
    <w:p w14:paraId="7CBA3288" w14:textId="3235F25D" w:rsidR="00092441" w:rsidRPr="00092441" w:rsidRDefault="00092441" w:rsidP="00092441">
      <w:pPr>
        <w:pStyle w:val="ListParagraph"/>
        <w:numPr>
          <w:ilvl w:val="1"/>
          <w:numId w:val="3"/>
        </w:numPr>
        <w:rPr>
          <w:rFonts w:ascii="Times New Roman" w:hAnsi="Times New Roman" w:cs="Times New Roman"/>
        </w:rPr>
      </w:pPr>
      <w:r>
        <w:rPr>
          <w:rFonts w:ascii="Times New Roman" w:hAnsi="Times New Roman" w:cs="Times New Roman"/>
        </w:rPr>
        <w:t xml:space="preserve">Sims, Clark; unanimously approved with </w:t>
      </w:r>
      <w:r>
        <w:rPr>
          <w:rFonts w:ascii="Times New Roman" w:hAnsi="Times New Roman" w:cs="Times New Roman"/>
          <w:b/>
          <w:bCs/>
        </w:rPr>
        <w:t xml:space="preserve">two contingencies </w:t>
      </w:r>
      <w:r>
        <w:rPr>
          <w:rFonts w:ascii="Times New Roman" w:hAnsi="Times New Roman" w:cs="Times New Roman"/>
        </w:rPr>
        <w:t xml:space="preserve">and one comment. </w:t>
      </w:r>
    </w:p>
    <w:p w14:paraId="0760DB75" w14:textId="77777777" w:rsidR="000B6464" w:rsidRDefault="000B6464" w:rsidP="000B6464">
      <w:pPr>
        <w:pStyle w:val="ListParagraph"/>
        <w:numPr>
          <w:ilvl w:val="0"/>
          <w:numId w:val="3"/>
        </w:numPr>
        <w:rPr>
          <w:rFonts w:ascii="Times New Roman" w:hAnsi="Times New Roman" w:cs="Times New Roman"/>
        </w:rPr>
      </w:pPr>
      <w:r w:rsidRPr="000B6464">
        <w:rPr>
          <w:rFonts w:ascii="Times New Roman" w:hAnsi="Times New Roman" w:cs="Times New Roman"/>
        </w:rPr>
        <w:t>Philosophy 2490 (existing course requesting GEN Foundation: Historical and Cultural Studies)</w:t>
      </w:r>
    </w:p>
    <w:p w14:paraId="0A5FE6CE" w14:textId="6CEFC4B4" w:rsidR="000B6464" w:rsidRPr="000B6464" w:rsidRDefault="007B1834" w:rsidP="000B6464">
      <w:pPr>
        <w:pStyle w:val="ListParagraph"/>
        <w:numPr>
          <w:ilvl w:val="1"/>
          <w:numId w:val="3"/>
        </w:numPr>
        <w:rPr>
          <w:rFonts w:ascii="Times New Roman" w:hAnsi="Times New Roman" w:cs="Times New Roman"/>
        </w:rPr>
      </w:pPr>
      <w:r>
        <w:rPr>
          <w:rFonts w:ascii="Times New Roman" w:hAnsi="Times New Roman" w:cs="Times New Roman"/>
        </w:rPr>
        <w:t xml:space="preserve">Beecher, Clark; unanimously approved. </w:t>
      </w:r>
    </w:p>
    <w:p w14:paraId="25120CCE" w14:textId="77777777" w:rsidR="000B6464" w:rsidRPr="00C67CD5" w:rsidRDefault="000B6464" w:rsidP="000B6464">
      <w:pPr>
        <w:rPr>
          <w:rFonts w:ascii="Times New Roman" w:hAnsi="Times New Roman" w:cs="Times New Roman"/>
          <w:b/>
          <w:bCs/>
        </w:rPr>
      </w:pPr>
    </w:p>
    <w:p w14:paraId="0EFC6D97" w14:textId="77777777" w:rsidR="00DE1ACD" w:rsidRDefault="00DE1ACD"/>
    <w:sectPr w:rsidR="00D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094D"/>
    <w:multiLevelType w:val="multilevel"/>
    <w:tmpl w:val="21AA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61D6D"/>
    <w:multiLevelType w:val="hybridMultilevel"/>
    <w:tmpl w:val="1ED8B6B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32322D"/>
    <w:multiLevelType w:val="multilevel"/>
    <w:tmpl w:val="51C8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9085E"/>
    <w:multiLevelType w:val="hybridMultilevel"/>
    <w:tmpl w:val="74A2D8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1600543">
    <w:abstractNumId w:val="0"/>
  </w:num>
  <w:num w:numId="2" w16cid:durableId="608784331">
    <w:abstractNumId w:val="2"/>
  </w:num>
  <w:num w:numId="3" w16cid:durableId="2083022667">
    <w:abstractNumId w:val="3"/>
  </w:num>
  <w:num w:numId="4" w16cid:durableId="4916513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64"/>
    <w:rsid w:val="00024BFB"/>
    <w:rsid w:val="00092441"/>
    <w:rsid w:val="000B6464"/>
    <w:rsid w:val="00110750"/>
    <w:rsid w:val="00135C45"/>
    <w:rsid w:val="001A0C0D"/>
    <w:rsid w:val="001A67C6"/>
    <w:rsid w:val="002C6784"/>
    <w:rsid w:val="003217FA"/>
    <w:rsid w:val="00340D27"/>
    <w:rsid w:val="003737F7"/>
    <w:rsid w:val="003A73C1"/>
    <w:rsid w:val="003C6822"/>
    <w:rsid w:val="00410CC5"/>
    <w:rsid w:val="00413CA7"/>
    <w:rsid w:val="004604C5"/>
    <w:rsid w:val="004A2E30"/>
    <w:rsid w:val="0052556E"/>
    <w:rsid w:val="00532805"/>
    <w:rsid w:val="005B0469"/>
    <w:rsid w:val="005B2151"/>
    <w:rsid w:val="006728FA"/>
    <w:rsid w:val="006C3BFC"/>
    <w:rsid w:val="0070141F"/>
    <w:rsid w:val="007B1834"/>
    <w:rsid w:val="007D5002"/>
    <w:rsid w:val="007F078B"/>
    <w:rsid w:val="008033EB"/>
    <w:rsid w:val="0081351A"/>
    <w:rsid w:val="00907370"/>
    <w:rsid w:val="009139F8"/>
    <w:rsid w:val="009328A0"/>
    <w:rsid w:val="009C0D2A"/>
    <w:rsid w:val="009D7B3F"/>
    <w:rsid w:val="00A1369D"/>
    <w:rsid w:val="00A4155C"/>
    <w:rsid w:val="00AF137E"/>
    <w:rsid w:val="00B53C21"/>
    <w:rsid w:val="00B62EF0"/>
    <w:rsid w:val="00B66FF5"/>
    <w:rsid w:val="00B860BB"/>
    <w:rsid w:val="00BE3197"/>
    <w:rsid w:val="00C374A1"/>
    <w:rsid w:val="00C90E23"/>
    <w:rsid w:val="00CF7675"/>
    <w:rsid w:val="00D0005C"/>
    <w:rsid w:val="00D926C7"/>
    <w:rsid w:val="00DA4E23"/>
    <w:rsid w:val="00DE1ACD"/>
    <w:rsid w:val="00DF061A"/>
    <w:rsid w:val="00DF72D5"/>
    <w:rsid w:val="00E85B20"/>
    <w:rsid w:val="00F51197"/>
    <w:rsid w:val="00FB1916"/>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F60E"/>
  <w15:chartTrackingRefBased/>
  <w15:docId w15:val="{2F221AE3-2845-4E3F-B306-5F1651E2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4"/>
  </w:style>
  <w:style w:type="paragraph" w:styleId="Heading1">
    <w:name w:val="heading 1"/>
    <w:basedOn w:val="Normal"/>
    <w:next w:val="Normal"/>
    <w:link w:val="Heading1Char"/>
    <w:uiPriority w:val="9"/>
    <w:qFormat/>
    <w:rsid w:val="000B6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464"/>
    <w:rPr>
      <w:rFonts w:eastAsiaTheme="majorEastAsia" w:cstheme="majorBidi"/>
      <w:color w:val="272727" w:themeColor="text1" w:themeTint="D8"/>
    </w:rPr>
  </w:style>
  <w:style w:type="paragraph" w:styleId="Title">
    <w:name w:val="Title"/>
    <w:basedOn w:val="Normal"/>
    <w:next w:val="Normal"/>
    <w:link w:val="TitleChar"/>
    <w:uiPriority w:val="10"/>
    <w:qFormat/>
    <w:rsid w:val="000B6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464"/>
    <w:pPr>
      <w:spacing w:before="160"/>
      <w:jc w:val="center"/>
    </w:pPr>
    <w:rPr>
      <w:i/>
      <w:iCs/>
      <w:color w:val="404040" w:themeColor="text1" w:themeTint="BF"/>
    </w:rPr>
  </w:style>
  <w:style w:type="character" w:customStyle="1" w:styleId="QuoteChar">
    <w:name w:val="Quote Char"/>
    <w:basedOn w:val="DefaultParagraphFont"/>
    <w:link w:val="Quote"/>
    <w:uiPriority w:val="29"/>
    <w:rsid w:val="000B6464"/>
    <w:rPr>
      <w:i/>
      <w:iCs/>
      <w:color w:val="404040" w:themeColor="text1" w:themeTint="BF"/>
    </w:rPr>
  </w:style>
  <w:style w:type="paragraph" w:styleId="ListParagraph">
    <w:name w:val="List Paragraph"/>
    <w:basedOn w:val="Normal"/>
    <w:uiPriority w:val="34"/>
    <w:qFormat/>
    <w:rsid w:val="000B6464"/>
    <w:pPr>
      <w:ind w:left="720"/>
      <w:contextualSpacing/>
    </w:pPr>
  </w:style>
  <w:style w:type="character" w:styleId="IntenseEmphasis">
    <w:name w:val="Intense Emphasis"/>
    <w:basedOn w:val="DefaultParagraphFont"/>
    <w:uiPriority w:val="21"/>
    <w:qFormat/>
    <w:rsid w:val="000B6464"/>
    <w:rPr>
      <w:i/>
      <w:iCs/>
      <w:color w:val="0F4761" w:themeColor="accent1" w:themeShade="BF"/>
    </w:rPr>
  </w:style>
  <w:style w:type="paragraph" w:styleId="IntenseQuote">
    <w:name w:val="Intense Quote"/>
    <w:basedOn w:val="Normal"/>
    <w:next w:val="Normal"/>
    <w:link w:val="IntenseQuoteChar"/>
    <w:uiPriority w:val="30"/>
    <w:qFormat/>
    <w:rsid w:val="000B6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464"/>
    <w:rPr>
      <w:i/>
      <w:iCs/>
      <w:color w:val="0F4761" w:themeColor="accent1" w:themeShade="BF"/>
    </w:rPr>
  </w:style>
  <w:style w:type="character" w:styleId="IntenseReference">
    <w:name w:val="Intense Reference"/>
    <w:basedOn w:val="DefaultParagraphFont"/>
    <w:uiPriority w:val="32"/>
    <w:qFormat/>
    <w:rsid w:val="000B6464"/>
    <w:rPr>
      <w:b/>
      <w:bCs/>
      <w:smallCaps/>
      <w:color w:val="0F4761" w:themeColor="accent1" w:themeShade="BF"/>
      <w:spacing w:val="5"/>
    </w:rPr>
  </w:style>
  <w:style w:type="character" w:styleId="CommentReference">
    <w:name w:val="annotation reference"/>
    <w:basedOn w:val="DefaultParagraphFont"/>
    <w:uiPriority w:val="99"/>
    <w:semiHidden/>
    <w:unhideWhenUsed/>
    <w:rsid w:val="007B1834"/>
    <w:rPr>
      <w:sz w:val="16"/>
      <w:szCs w:val="16"/>
    </w:rPr>
  </w:style>
  <w:style w:type="paragraph" w:styleId="CommentText">
    <w:name w:val="annotation text"/>
    <w:basedOn w:val="Normal"/>
    <w:link w:val="CommentTextChar"/>
    <w:uiPriority w:val="99"/>
    <w:unhideWhenUsed/>
    <w:rsid w:val="007B1834"/>
    <w:pPr>
      <w:spacing w:line="240" w:lineRule="auto"/>
    </w:pPr>
    <w:rPr>
      <w:sz w:val="20"/>
      <w:szCs w:val="20"/>
    </w:rPr>
  </w:style>
  <w:style w:type="character" w:customStyle="1" w:styleId="CommentTextChar">
    <w:name w:val="Comment Text Char"/>
    <w:basedOn w:val="DefaultParagraphFont"/>
    <w:link w:val="CommentText"/>
    <w:uiPriority w:val="99"/>
    <w:rsid w:val="007B1834"/>
    <w:rPr>
      <w:sz w:val="20"/>
      <w:szCs w:val="20"/>
    </w:rPr>
  </w:style>
  <w:style w:type="paragraph" w:styleId="CommentSubject">
    <w:name w:val="annotation subject"/>
    <w:basedOn w:val="CommentText"/>
    <w:next w:val="CommentText"/>
    <w:link w:val="CommentSubjectChar"/>
    <w:uiPriority w:val="99"/>
    <w:semiHidden/>
    <w:unhideWhenUsed/>
    <w:rsid w:val="007B1834"/>
    <w:rPr>
      <w:b/>
      <w:bCs/>
    </w:rPr>
  </w:style>
  <w:style w:type="character" w:customStyle="1" w:styleId="CommentSubjectChar">
    <w:name w:val="Comment Subject Char"/>
    <w:basedOn w:val="CommentTextChar"/>
    <w:link w:val="CommentSubject"/>
    <w:uiPriority w:val="99"/>
    <w:semiHidden/>
    <w:rsid w:val="007B1834"/>
    <w:rPr>
      <w:b/>
      <w:bCs/>
      <w:sz w:val="20"/>
      <w:szCs w:val="20"/>
    </w:rPr>
  </w:style>
  <w:style w:type="character" w:styleId="Hyperlink">
    <w:name w:val="Hyperlink"/>
    <w:basedOn w:val="DefaultParagraphFont"/>
    <w:uiPriority w:val="99"/>
    <w:unhideWhenUsed/>
    <w:rsid w:val="007B1834"/>
    <w:rPr>
      <w:color w:val="467886" w:themeColor="hyperlink"/>
      <w:u w:val="single"/>
    </w:rPr>
  </w:style>
  <w:style w:type="character" w:styleId="UnresolvedMention">
    <w:name w:val="Unresolved Mention"/>
    <w:basedOn w:val="DefaultParagraphFont"/>
    <w:uiPriority w:val="99"/>
    <w:semiHidden/>
    <w:unhideWhenUsed/>
    <w:rsid w:val="007B1834"/>
    <w:rPr>
      <w:color w:val="605E5C"/>
      <w:shd w:val="clear" w:color="auto" w:fill="E1DFDD"/>
    </w:rPr>
  </w:style>
  <w:style w:type="paragraph" w:styleId="Revision">
    <w:name w:val="Revision"/>
    <w:hidden/>
    <w:uiPriority w:val="99"/>
    <w:semiHidden/>
    <w:rsid w:val="00D0005C"/>
    <w:pPr>
      <w:spacing w:after="0" w:line="240" w:lineRule="auto"/>
    </w:pPr>
  </w:style>
  <w:style w:type="character" w:styleId="FollowedHyperlink">
    <w:name w:val="FollowedHyperlink"/>
    <w:basedOn w:val="DefaultParagraphFont"/>
    <w:uiPriority w:val="99"/>
    <w:semiHidden/>
    <w:unhideWhenUsed/>
    <w:rsid w:val="00340D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27936">
      <w:bodyDiv w:val="1"/>
      <w:marLeft w:val="0"/>
      <w:marRight w:val="0"/>
      <w:marTop w:val="0"/>
      <w:marBottom w:val="0"/>
      <w:divBdr>
        <w:top w:val="none" w:sz="0" w:space="0" w:color="auto"/>
        <w:left w:val="none" w:sz="0" w:space="0" w:color="auto"/>
        <w:bottom w:val="none" w:sz="0" w:space="0" w:color="auto"/>
        <w:right w:val="none" w:sz="0" w:space="0" w:color="auto"/>
      </w:divBdr>
    </w:div>
    <w:div w:id="897980886">
      <w:bodyDiv w:val="1"/>
      <w:marLeft w:val="0"/>
      <w:marRight w:val="0"/>
      <w:marTop w:val="0"/>
      <w:marBottom w:val="0"/>
      <w:divBdr>
        <w:top w:val="none" w:sz="0" w:space="0" w:color="auto"/>
        <w:left w:val="none" w:sz="0" w:space="0" w:color="auto"/>
        <w:bottom w:val="none" w:sz="0" w:space="0" w:color="auto"/>
        <w:right w:val="none" w:sz="0" w:space="0" w:color="auto"/>
      </w:divBdr>
    </w:div>
    <w:div w:id="1138184788">
      <w:bodyDiv w:val="1"/>
      <w:marLeft w:val="0"/>
      <w:marRight w:val="0"/>
      <w:marTop w:val="0"/>
      <w:marBottom w:val="0"/>
      <w:divBdr>
        <w:top w:val="none" w:sz="0" w:space="0" w:color="auto"/>
        <w:left w:val="none" w:sz="0" w:space="0" w:color="auto"/>
        <w:bottom w:val="none" w:sz="0" w:space="0" w:color="auto"/>
        <w:right w:val="none" w:sz="0" w:space="0" w:color="auto"/>
      </w:divBdr>
    </w:div>
    <w:div w:id="1497115729">
      <w:bodyDiv w:val="1"/>
      <w:marLeft w:val="0"/>
      <w:marRight w:val="0"/>
      <w:marTop w:val="0"/>
      <w:marBottom w:val="0"/>
      <w:divBdr>
        <w:top w:val="none" w:sz="0" w:space="0" w:color="auto"/>
        <w:left w:val="none" w:sz="0" w:space="0" w:color="auto"/>
        <w:bottom w:val="none" w:sz="0" w:space="0" w:color="auto"/>
        <w:right w:val="none" w:sz="0" w:space="0" w:color="auto"/>
      </w:divBdr>
    </w:div>
    <w:div w:id="1619219784">
      <w:bodyDiv w:val="1"/>
      <w:marLeft w:val="0"/>
      <w:marRight w:val="0"/>
      <w:marTop w:val="0"/>
      <w:marBottom w:val="0"/>
      <w:divBdr>
        <w:top w:val="none" w:sz="0" w:space="0" w:color="auto"/>
        <w:left w:val="none" w:sz="0" w:space="0" w:color="auto"/>
        <w:bottom w:val="none" w:sz="0" w:space="0" w:color="auto"/>
        <w:right w:val="none" w:sz="0" w:space="0" w:color="auto"/>
      </w:divBdr>
    </w:div>
    <w:div w:id="1821729148">
      <w:bodyDiv w:val="1"/>
      <w:marLeft w:val="0"/>
      <w:marRight w:val="0"/>
      <w:marTop w:val="0"/>
      <w:marBottom w:val="0"/>
      <w:divBdr>
        <w:top w:val="none" w:sz="0" w:space="0" w:color="auto"/>
        <w:left w:val="none" w:sz="0" w:space="0" w:color="auto"/>
        <w:bottom w:val="none" w:sz="0" w:space="0" w:color="auto"/>
        <w:right w:val="none" w:sz="0" w:space="0" w:color="auto"/>
      </w:divBdr>
    </w:div>
    <w:div w:id="1992708451">
      <w:bodyDiv w:val="1"/>
      <w:marLeft w:val="0"/>
      <w:marRight w:val="0"/>
      <w:marTop w:val="0"/>
      <w:marBottom w:val="0"/>
      <w:divBdr>
        <w:top w:val="none" w:sz="0" w:space="0" w:color="auto"/>
        <w:left w:val="none" w:sz="0" w:space="0" w:color="auto"/>
        <w:bottom w:val="none" w:sz="0" w:space="0" w:color="auto"/>
        <w:right w:val="none" w:sz="0" w:space="0" w:color="auto"/>
      </w:divBdr>
    </w:div>
    <w:div w:id="20463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essibility.osu.edu/title-i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code.osu.edu/asc-distance-learning-syllabus-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geducation.osu.edu/academics/syllabus-policies-stat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ugeducation.osu.edu/academics/syllabus-policies-statements" TargetMode="External"/><Relationship Id="rId4" Type="http://schemas.openxmlformats.org/officeDocument/2006/relationships/customXml" Target="../customXml/item4.xml"/><Relationship Id="rId9" Type="http://schemas.openxmlformats.org/officeDocument/2006/relationships/hyperlink" Target="https://ugeducation.osu.edu/academics/syllabus-policies-statements" TargetMode="External"/><Relationship Id="rId14"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e640aaf-0dbd-473f-8a04-3aa9b702243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B51644BE3D44CB3825DDCB684BA73" ma:contentTypeVersion="18" ma:contentTypeDescription="Create a new document." ma:contentTypeScope="" ma:versionID="a3ca754cc69e4e4f2f9a2c67b350c0d1">
  <xsd:schema xmlns:xsd="http://www.w3.org/2001/XMLSchema" xmlns:xs="http://www.w3.org/2001/XMLSchema" xmlns:p="http://schemas.microsoft.com/office/2006/metadata/properties" xmlns:ns1="http://schemas.microsoft.com/sharepoint/v3" xmlns:ns3="ee640aaf-0dbd-473f-8a04-3aa9b7022433" xmlns:ns4="87d24f26-0039-4806-a9d2-2d884888460d" targetNamespace="http://schemas.microsoft.com/office/2006/metadata/properties" ma:root="true" ma:fieldsID="3f8bef21e3c0474c9c47b2f706381a05" ns1:_="" ns3:_="" ns4:_="">
    <xsd:import namespace="http://schemas.microsoft.com/sharepoint/v3"/>
    <xsd:import namespace="ee640aaf-0dbd-473f-8a04-3aa9b7022433"/>
    <xsd:import namespace="87d24f26-0039-4806-a9d2-2d884888460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40aaf-0dbd-473f-8a04-3aa9b7022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d24f26-0039-4806-a9d2-2d88488846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D939-DFA9-42F1-8809-51375DD4965D}">
  <ds:schemaRefs>
    <ds:schemaRef ds:uri="http://www.w3.org/XML/1998/namespace"/>
    <ds:schemaRef ds:uri="ee640aaf-0dbd-473f-8a04-3aa9b7022433"/>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87d24f26-0039-4806-a9d2-2d884888460d"/>
    <ds:schemaRef ds:uri="http://schemas.microsoft.com/sharepoint/v3"/>
    <ds:schemaRef ds:uri="http://purl.org/dc/terms/"/>
  </ds:schemaRefs>
</ds:datastoreItem>
</file>

<file path=customXml/itemProps2.xml><?xml version="1.0" encoding="utf-8"?>
<ds:datastoreItem xmlns:ds="http://schemas.openxmlformats.org/officeDocument/2006/customXml" ds:itemID="{03135A95-D46F-4990-83F3-EA571D228979}">
  <ds:schemaRefs>
    <ds:schemaRef ds:uri="http://schemas.microsoft.com/sharepoint/v3/contenttype/forms"/>
  </ds:schemaRefs>
</ds:datastoreItem>
</file>

<file path=customXml/itemProps3.xml><?xml version="1.0" encoding="utf-8"?>
<ds:datastoreItem xmlns:ds="http://schemas.openxmlformats.org/officeDocument/2006/customXml" ds:itemID="{B8ABBDB0-827A-47C6-9532-8EF2346F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640aaf-0dbd-473f-8a04-3aa9b7022433"/>
    <ds:schemaRef ds:uri="87d24f26-0039-4806-a9d2-2d8848884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E6A70-DCA3-4045-9735-2B1166D2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2</cp:revision>
  <dcterms:created xsi:type="dcterms:W3CDTF">2025-09-15T14:06:00Z</dcterms:created>
  <dcterms:modified xsi:type="dcterms:W3CDTF">2025-09-15T14:06:00Z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0x0101003F5B51644BE3D44CB3825DDCB684BA73</vt:lpwstr>
  </property>
</Properties>
</file>